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7" w:rsidRDefault="00573B37" w:rsidP="00D35C58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573B37" w:rsidRDefault="00DF3141" w:rsidP="00D35C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165100</wp:posOffset>
            </wp:positionV>
            <wp:extent cx="5486400" cy="609600"/>
            <wp:effectExtent l="0" t="0" r="0" b="0"/>
            <wp:wrapNone/>
            <wp:docPr id="2" name="Picture 2" descr="COE_letterhead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_letterhead_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B37" w:rsidRDefault="00573B37" w:rsidP="00D35C58">
      <w:pPr>
        <w:jc w:val="center"/>
        <w:rPr>
          <w:rFonts w:ascii="Garamond" w:hAnsi="Garamond"/>
          <w:b/>
          <w:sz w:val="28"/>
          <w:szCs w:val="28"/>
        </w:rPr>
      </w:pPr>
    </w:p>
    <w:p w:rsidR="00573B37" w:rsidRDefault="00573B37" w:rsidP="00D35C58">
      <w:pPr>
        <w:jc w:val="center"/>
        <w:rPr>
          <w:rFonts w:ascii="Garamond" w:hAnsi="Garamond"/>
          <w:b/>
          <w:sz w:val="28"/>
          <w:szCs w:val="28"/>
        </w:rPr>
      </w:pPr>
    </w:p>
    <w:p w:rsidR="00573B37" w:rsidRDefault="00573B37" w:rsidP="00D35C58">
      <w:pPr>
        <w:jc w:val="center"/>
        <w:rPr>
          <w:rFonts w:ascii="Garamond" w:hAnsi="Garamond"/>
          <w:b/>
          <w:sz w:val="28"/>
          <w:szCs w:val="28"/>
        </w:rPr>
      </w:pPr>
    </w:p>
    <w:p w:rsidR="00D35C58" w:rsidRPr="00DF3141" w:rsidRDefault="008D693E" w:rsidP="00D35C58">
      <w:pPr>
        <w:jc w:val="center"/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141"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Making Your Project Indispensable </w:t>
      </w:r>
    </w:p>
    <w:p w:rsidR="00D35C58" w:rsidRPr="00DF3141" w:rsidRDefault="005E2FE8" w:rsidP="00D35C58">
      <w:pPr>
        <w:jc w:val="center"/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141"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Questions</w:t>
      </w:r>
    </w:p>
    <w:p w:rsidR="005E2FE8" w:rsidRPr="00DF3141" w:rsidRDefault="005E2FE8" w:rsidP="00D35C58">
      <w:pPr>
        <w:jc w:val="center"/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Who must see your project as indispensable? </w:t>
      </w: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 What are you currently doing to make your project indispensable?</w:t>
      </w: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C61EC6" w:rsidRDefault="00F73C37" w:rsidP="00C61EC6">
      <w:pPr>
        <w:rPr>
          <w:rFonts w:ascii="Garamond" w:hAnsi="Garamond"/>
          <w:b/>
        </w:rPr>
      </w:pPr>
      <w:r>
        <w:rPr>
          <w:rFonts w:ascii="Garamond" w:hAnsi="Garamond"/>
          <w:b/>
        </w:rPr>
        <w:t>3</w:t>
      </w:r>
      <w:r w:rsidR="005E2FE8">
        <w:rPr>
          <w:rFonts w:ascii="Garamond" w:hAnsi="Garamond"/>
          <w:b/>
        </w:rPr>
        <w:t xml:space="preserve">.  What modes of communication </w:t>
      </w:r>
      <w:r>
        <w:rPr>
          <w:rFonts w:ascii="Garamond" w:hAnsi="Garamond"/>
          <w:b/>
        </w:rPr>
        <w:t xml:space="preserve">(including other people) </w:t>
      </w:r>
      <w:r w:rsidR="005E2FE8">
        <w:rPr>
          <w:rFonts w:ascii="Garamond" w:hAnsi="Garamond"/>
          <w:b/>
        </w:rPr>
        <w:t xml:space="preserve">should you be </w:t>
      </w:r>
      <w:r w:rsidR="00C61EC6">
        <w:rPr>
          <w:rFonts w:ascii="Garamond" w:hAnsi="Garamond"/>
          <w:b/>
        </w:rPr>
        <w:t>engaging</w:t>
      </w:r>
      <w:r w:rsidR="005E2FE8">
        <w:rPr>
          <w:rFonts w:ascii="Garamond" w:hAnsi="Garamond"/>
          <w:b/>
        </w:rPr>
        <w:t xml:space="preserve"> to show your </w:t>
      </w:r>
      <w:r w:rsidR="00C61EC6">
        <w:rPr>
          <w:rFonts w:ascii="Garamond" w:hAnsi="Garamond"/>
          <w:b/>
        </w:rPr>
        <w:t xml:space="preserve">  </w:t>
      </w:r>
    </w:p>
    <w:p w:rsidR="005E2FE8" w:rsidRDefault="00C61EC6" w:rsidP="00C61EC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r w:rsidR="005E2FE8">
        <w:rPr>
          <w:rFonts w:ascii="Garamond" w:hAnsi="Garamond"/>
          <w:b/>
        </w:rPr>
        <w:t>project is indispensable?</w:t>
      </w: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F73C37" w:rsidRDefault="00F73C37" w:rsidP="00F73C3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What kinds of data could you use to show how indispensable your </w:t>
      </w:r>
      <w:r w:rsidR="0038353E">
        <w:rPr>
          <w:rFonts w:ascii="Garamond" w:hAnsi="Garamond"/>
          <w:b/>
        </w:rPr>
        <w:t>project</w:t>
      </w:r>
      <w:r>
        <w:rPr>
          <w:rFonts w:ascii="Garamond" w:hAnsi="Garamond"/>
          <w:b/>
        </w:rPr>
        <w:t xml:space="preserve"> is?</w:t>
      </w: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F73C37" w:rsidRDefault="00F73C37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</w:p>
    <w:p w:rsidR="005E2FE8" w:rsidRDefault="005E2FE8" w:rsidP="005E2FE8">
      <w:pPr>
        <w:rPr>
          <w:rFonts w:ascii="Garamond" w:hAnsi="Garamond"/>
          <w:b/>
        </w:rPr>
      </w:pPr>
      <w:r>
        <w:rPr>
          <w:rFonts w:ascii="Garamond" w:hAnsi="Garamond"/>
          <w:b/>
        </w:rPr>
        <w:t>5. What goals can be accomplished by making your project indispensable?</w:t>
      </w: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F73C37" w:rsidRDefault="00F73C37" w:rsidP="005E2FE8">
      <w:pPr>
        <w:jc w:val="center"/>
        <w:rPr>
          <w:rFonts w:ascii="Garamond" w:hAnsi="Garamond"/>
          <w:b/>
        </w:rPr>
      </w:pPr>
    </w:p>
    <w:p w:rsidR="00F73C37" w:rsidRDefault="00F73C37" w:rsidP="005E2FE8">
      <w:pPr>
        <w:jc w:val="center"/>
        <w:rPr>
          <w:rFonts w:ascii="Garamond" w:hAnsi="Garamond"/>
          <w:b/>
        </w:rPr>
      </w:pPr>
    </w:p>
    <w:p w:rsidR="005E2FE8" w:rsidRDefault="005E2FE8" w:rsidP="005E2FE8">
      <w:pPr>
        <w:jc w:val="center"/>
        <w:rPr>
          <w:rFonts w:ascii="Garamond" w:hAnsi="Garamond"/>
          <w:b/>
        </w:rPr>
      </w:pPr>
    </w:p>
    <w:p w:rsidR="005E2FE8" w:rsidRDefault="00DF3141" w:rsidP="005E2F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108585</wp:posOffset>
            </wp:positionV>
            <wp:extent cx="5486400" cy="609600"/>
            <wp:effectExtent l="0" t="0" r="0" b="0"/>
            <wp:wrapNone/>
            <wp:docPr id="3" name="Picture 3" descr="COE_letterhead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E_letterhead_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E8" w:rsidRPr="00DF3141" w:rsidRDefault="005E2FE8" w:rsidP="005E2FE8">
      <w:pPr>
        <w:jc w:val="center"/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2FE8" w:rsidRPr="00DF3141" w:rsidRDefault="005E2FE8" w:rsidP="005E2FE8">
      <w:pPr>
        <w:jc w:val="center"/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2FE8" w:rsidRPr="00DF3141" w:rsidRDefault="005E2FE8" w:rsidP="005C090B">
      <w:pPr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2FE8" w:rsidRPr="00DF3141" w:rsidRDefault="005E2FE8" w:rsidP="005E2FE8">
      <w:pPr>
        <w:jc w:val="center"/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141"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Making Your Project Indispensable </w:t>
      </w:r>
    </w:p>
    <w:p w:rsidR="005E2FE8" w:rsidRDefault="005E2FE8" w:rsidP="005E2FE8">
      <w:pPr>
        <w:jc w:val="center"/>
        <w:rPr>
          <w:rFonts w:ascii="Garamond" w:hAnsi="Garamond"/>
          <w:b/>
        </w:rPr>
      </w:pPr>
      <w:r w:rsidRPr="00DF3141"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Plan</w:t>
      </w:r>
    </w:p>
    <w:p w:rsidR="00D94997" w:rsidRPr="00692F52" w:rsidRDefault="00D94997" w:rsidP="00D35C58">
      <w:pPr>
        <w:jc w:val="center"/>
        <w:rPr>
          <w:rFonts w:ascii="Garamond" w:hAnsi="Garamond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438"/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52"/>
        <w:gridCol w:w="3944"/>
      </w:tblGrid>
      <w:tr w:rsidR="005E2FE8" w:rsidRPr="00E7718B" w:rsidTr="005E2FE8">
        <w:trPr>
          <w:trHeight w:val="149"/>
        </w:trPr>
        <w:tc>
          <w:tcPr>
            <w:tcW w:w="5000" w:type="pct"/>
            <w:gridSpan w:val="3"/>
            <w:shd w:val="clear" w:color="auto" w:fill="C0C0C0"/>
          </w:tcPr>
          <w:p w:rsidR="005E2FE8" w:rsidRDefault="005E2FE8" w:rsidP="005E2FE8">
            <w:pPr>
              <w:ind w:right="72"/>
              <w:rPr>
                <w:rStyle w:val="Style10pt"/>
              </w:rPr>
            </w:pPr>
          </w:p>
          <w:p w:rsidR="005E2FE8" w:rsidRDefault="005E2FE8" w:rsidP="005E2FE8">
            <w:pPr>
              <w:ind w:right="72"/>
              <w:rPr>
                <w:rStyle w:val="Style10pt"/>
              </w:rPr>
            </w:pPr>
          </w:p>
          <w:p w:rsidR="005E2FE8" w:rsidRPr="00E7718B" w:rsidRDefault="005E2FE8" w:rsidP="005E2FE8">
            <w:pPr>
              <w:ind w:right="72"/>
              <w:rPr>
                <w:rFonts w:ascii="Garamond" w:hAnsi="Garamond"/>
                <w:b/>
              </w:rPr>
            </w:pPr>
            <w:r w:rsidRPr="00074631">
              <w:rPr>
                <w:rStyle w:val="Style10pt"/>
              </w:rPr>
              <w:t xml:space="preserve">Goals should always be:  </w:t>
            </w:r>
            <w:r w:rsidRPr="00074631">
              <w:rPr>
                <w:rStyle w:val="Style10ptBoldUnderline"/>
              </w:rPr>
              <w:t>S</w:t>
            </w:r>
            <w:r w:rsidRPr="00074631">
              <w:rPr>
                <w:rStyle w:val="Style10ptBold"/>
              </w:rPr>
              <w:t xml:space="preserve"> </w:t>
            </w:r>
            <w:r w:rsidRPr="00074631">
              <w:rPr>
                <w:rStyle w:val="Style10pt"/>
              </w:rPr>
              <w:t xml:space="preserve">– Specific     </w:t>
            </w:r>
            <w:r w:rsidRPr="00074631">
              <w:rPr>
                <w:rStyle w:val="Style10ptBoldUnderline"/>
              </w:rPr>
              <w:t>M</w:t>
            </w:r>
            <w:r w:rsidRPr="00074631">
              <w:rPr>
                <w:rStyle w:val="Style10pt"/>
              </w:rPr>
              <w:t xml:space="preserve"> – Measurable     </w:t>
            </w:r>
            <w:r w:rsidRPr="00074631">
              <w:rPr>
                <w:rStyle w:val="Style10ptBoldUnderline"/>
              </w:rPr>
              <w:t>A</w:t>
            </w:r>
            <w:r w:rsidRPr="00074631">
              <w:rPr>
                <w:rStyle w:val="Style10pt"/>
              </w:rPr>
              <w:t xml:space="preserve"> – Achievable     </w:t>
            </w:r>
            <w:r w:rsidRPr="00074631">
              <w:rPr>
                <w:rStyle w:val="Style10ptBoldUnderline"/>
              </w:rPr>
              <w:t>R</w:t>
            </w:r>
            <w:r w:rsidRPr="00074631">
              <w:rPr>
                <w:rStyle w:val="Style10pt"/>
              </w:rPr>
              <w:t xml:space="preserve"> – Realistic     </w:t>
            </w:r>
            <w:r w:rsidRPr="00074631">
              <w:rPr>
                <w:rStyle w:val="Style10ptBoldUnderline"/>
              </w:rPr>
              <w:t>T</w:t>
            </w:r>
            <w:r w:rsidRPr="00074631">
              <w:rPr>
                <w:rStyle w:val="Style10pt"/>
              </w:rPr>
              <w:t xml:space="preserve"> – Time Bound</w:t>
            </w:r>
          </w:p>
        </w:tc>
      </w:tr>
      <w:tr w:rsidR="005E2FE8" w:rsidRPr="00E7718B" w:rsidTr="005E2FE8">
        <w:trPr>
          <w:trHeight w:val="1249"/>
        </w:trPr>
        <w:tc>
          <w:tcPr>
            <w:tcW w:w="5000" w:type="pct"/>
            <w:gridSpan w:val="3"/>
            <w:shd w:val="clear" w:color="auto" w:fill="auto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  <w:p w:rsidR="005E2FE8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  <w:p w:rsidR="005E2FE8" w:rsidRPr="005E2FE8" w:rsidRDefault="005E2FE8" w:rsidP="005E2FE8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5E2FE8">
              <w:rPr>
                <w:rFonts w:ascii="Garamond" w:hAnsi="Garamond"/>
                <w:b/>
                <w:sz w:val="36"/>
                <w:szCs w:val="36"/>
              </w:rPr>
              <w:t xml:space="preserve">What are the next steps </w:t>
            </w:r>
            <w:r>
              <w:rPr>
                <w:rFonts w:ascii="Garamond" w:hAnsi="Garamond"/>
                <w:b/>
                <w:sz w:val="36"/>
                <w:szCs w:val="36"/>
              </w:rPr>
              <w:t>in</w:t>
            </w:r>
            <w:r w:rsidRPr="005E2FE8">
              <w:rPr>
                <w:rFonts w:ascii="Garamond" w:hAnsi="Garamond"/>
                <w:b/>
                <w:sz w:val="36"/>
                <w:szCs w:val="36"/>
              </w:rPr>
              <w:t xml:space="preserve"> making your project indispensable?</w:t>
            </w:r>
          </w:p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E2FE8" w:rsidRPr="00E7718B" w:rsidTr="005E2FE8">
        <w:trPr>
          <w:trHeight w:val="181"/>
        </w:trPr>
        <w:tc>
          <w:tcPr>
            <w:tcW w:w="5000" w:type="pct"/>
            <w:gridSpan w:val="3"/>
            <w:shd w:val="clear" w:color="auto" w:fill="auto"/>
          </w:tcPr>
          <w:p w:rsidR="005E2FE8" w:rsidRPr="009A0266" w:rsidRDefault="005E2FE8" w:rsidP="005E2FE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E2FE8" w:rsidRPr="00E7718B" w:rsidTr="005E2FE8">
        <w:trPr>
          <w:trHeight w:val="149"/>
        </w:trPr>
        <w:tc>
          <w:tcPr>
            <w:tcW w:w="1681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Step 1</w:t>
            </w:r>
            <w:r w:rsidRPr="00E7718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49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 w:rsidRPr="00E7718B">
              <w:rPr>
                <w:rFonts w:ascii="Garamond" w:hAnsi="Garamond"/>
                <w:b/>
              </w:rPr>
              <w:t xml:space="preserve">Strategy </w:t>
            </w:r>
          </w:p>
        </w:tc>
        <w:tc>
          <w:tcPr>
            <w:tcW w:w="1770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Timel</w:t>
            </w:r>
            <w:r w:rsidRPr="00E7718B">
              <w:rPr>
                <w:rFonts w:ascii="Garamond" w:hAnsi="Garamond"/>
                <w:b/>
              </w:rPr>
              <w:t>ine For Completion</w:t>
            </w:r>
          </w:p>
        </w:tc>
      </w:tr>
      <w:tr w:rsidR="005E2FE8" w:rsidRPr="00E7718B" w:rsidTr="005E2FE8">
        <w:trPr>
          <w:trHeight w:val="1449"/>
        </w:trPr>
        <w:tc>
          <w:tcPr>
            <w:tcW w:w="1681" w:type="pct"/>
          </w:tcPr>
          <w:p w:rsidR="005E2FE8" w:rsidRDefault="005E2FE8" w:rsidP="005E2FE8">
            <w:pPr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49" w:type="pct"/>
          </w:tcPr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</w:tc>
        <w:tc>
          <w:tcPr>
            <w:tcW w:w="1770" w:type="pct"/>
          </w:tcPr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</w:tc>
      </w:tr>
      <w:tr w:rsidR="005E2FE8" w:rsidRPr="00E7718B" w:rsidTr="005E2FE8">
        <w:trPr>
          <w:trHeight w:val="149"/>
        </w:trPr>
        <w:tc>
          <w:tcPr>
            <w:tcW w:w="1681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Step 2</w:t>
            </w:r>
            <w:r w:rsidRPr="00E7718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49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 w:rsidRPr="00E7718B">
              <w:rPr>
                <w:rFonts w:ascii="Garamond" w:hAnsi="Garamond"/>
                <w:b/>
              </w:rPr>
              <w:t>Strategy</w:t>
            </w:r>
          </w:p>
        </w:tc>
        <w:tc>
          <w:tcPr>
            <w:tcW w:w="1770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Timel</w:t>
            </w:r>
            <w:r w:rsidRPr="00E7718B">
              <w:rPr>
                <w:rFonts w:ascii="Garamond" w:hAnsi="Garamond"/>
                <w:b/>
              </w:rPr>
              <w:t>ine For Completion</w:t>
            </w:r>
          </w:p>
        </w:tc>
      </w:tr>
      <w:tr w:rsidR="005E2FE8" w:rsidRPr="00E7718B" w:rsidTr="005C090B">
        <w:trPr>
          <w:trHeight w:val="1866"/>
        </w:trPr>
        <w:tc>
          <w:tcPr>
            <w:tcW w:w="1681" w:type="pct"/>
          </w:tcPr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</w:tc>
        <w:tc>
          <w:tcPr>
            <w:tcW w:w="1549" w:type="pct"/>
          </w:tcPr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</w:tc>
        <w:tc>
          <w:tcPr>
            <w:tcW w:w="1770" w:type="pct"/>
          </w:tcPr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</w:tc>
      </w:tr>
      <w:tr w:rsidR="005E2FE8" w:rsidRPr="00E7718B" w:rsidTr="005E2FE8">
        <w:trPr>
          <w:trHeight w:val="149"/>
        </w:trPr>
        <w:tc>
          <w:tcPr>
            <w:tcW w:w="1681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Step 3</w:t>
            </w:r>
          </w:p>
        </w:tc>
        <w:tc>
          <w:tcPr>
            <w:tcW w:w="1549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 w:rsidRPr="00E7718B">
              <w:rPr>
                <w:rFonts w:ascii="Garamond" w:hAnsi="Garamond"/>
                <w:b/>
              </w:rPr>
              <w:t>Strategy</w:t>
            </w:r>
          </w:p>
        </w:tc>
        <w:tc>
          <w:tcPr>
            <w:tcW w:w="1770" w:type="pct"/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Timel</w:t>
            </w:r>
            <w:r w:rsidRPr="00E7718B">
              <w:rPr>
                <w:rFonts w:ascii="Garamond" w:hAnsi="Garamond"/>
                <w:b/>
              </w:rPr>
              <w:t>ine For Completion</w:t>
            </w:r>
          </w:p>
        </w:tc>
      </w:tr>
      <w:tr w:rsidR="005E2FE8" w:rsidRPr="00E7718B" w:rsidTr="005C090B">
        <w:trPr>
          <w:trHeight w:val="1866"/>
        </w:trPr>
        <w:tc>
          <w:tcPr>
            <w:tcW w:w="1681" w:type="pct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  <w:p w:rsidR="005E2FE8" w:rsidRPr="00E7718B" w:rsidRDefault="005E2FE8" w:rsidP="005E2FE8">
            <w:pPr>
              <w:rPr>
                <w:rFonts w:ascii="Garamond" w:hAnsi="Garamond"/>
                <w:b/>
              </w:rPr>
            </w:pPr>
          </w:p>
        </w:tc>
        <w:tc>
          <w:tcPr>
            <w:tcW w:w="1549" w:type="pct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0" w:type="pct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E2FE8" w:rsidRPr="00E7718B" w:rsidTr="005C090B">
        <w:trPr>
          <w:trHeight w:val="624"/>
        </w:trPr>
        <w:tc>
          <w:tcPr>
            <w:tcW w:w="1681" w:type="pct"/>
            <w:tcBorders>
              <w:bottom w:val="single" w:sz="4" w:space="0" w:color="auto"/>
            </w:tcBorders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 w:rsidRPr="00E7718B">
              <w:rPr>
                <w:rFonts w:ascii="Garamond" w:hAnsi="Garamond"/>
                <w:b/>
              </w:rPr>
              <w:t xml:space="preserve">Resources </w:t>
            </w:r>
            <w:r>
              <w:rPr>
                <w:rFonts w:ascii="Garamond" w:hAnsi="Garamond"/>
                <w:b/>
              </w:rPr>
              <w:t>needed and</w:t>
            </w:r>
            <w:r w:rsidRPr="00E7718B">
              <w:rPr>
                <w:rFonts w:ascii="Garamond" w:hAnsi="Garamond"/>
                <w:b/>
              </w:rPr>
              <w:t xml:space="preserve"> Individuals/organizations that may act as resources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 w:rsidRPr="00E7718B">
              <w:rPr>
                <w:rFonts w:ascii="Garamond" w:hAnsi="Garamond"/>
                <w:b/>
              </w:rPr>
              <w:t>Strategy</w:t>
            </w:r>
          </w:p>
        </w:tc>
        <w:tc>
          <w:tcPr>
            <w:tcW w:w="1770" w:type="pct"/>
            <w:tcBorders>
              <w:bottom w:val="single" w:sz="4" w:space="0" w:color="auto"/>
            </w:tcBorders>
            <w:shd w:val="clear" w:color="auto" w:fill="C0C0C0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Timel</w:t>
            </w:r>
            <w:r w:rsidRPr="00E7718B">
              <w:rPr>
                <w:rFonts w:ascii="Garamond" w:hAnsi="Garamond"/>
                <w:b/>
              </w:rPr>
              <w:t>ine  For Completion</w:t>
            </w:r>
          </w:p>
        </w:tc>
      </w:tr>
      <w:tr w:rsidR="005E2FE8" w:rsidRPr="00E7718B" w:rsidTr="005E2FE8">
        <w:trPr>
          <w:trHeight w:val="1769"/>
        </w:trPr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5E2FE8" w:rsidRPr="00E7718B" w:rsidRDefault="005E2FE8" w:rsidP="005E2FE8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AE1D9C" w:rsidRPr="00D35C58" w:rsidRDefault="00D35C58" w:rsidP="005C090B">
      <w:pPr>
        <w:tabs>
          <w:tab w:val="left" w:pos="3960"/>
        </w:tabs>
      </w:pPr>
      <w:r w:rsidRPr="008C20FE"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AE1D9C" w:rsidRPr="00D35C58" w:rsidSect="00573B37">
      <w:pgSz w:w="12240" w:h="15840" w:code="1"/>
      <w:pgMar w:top="18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DC"/>
    <w:multiLevelType w:val="hybridMultilevel"/>
    <w:tmpl w:val="957AEDAC"/>
    <w:lvl w:ilvl="0" w:tplc="78B2C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3788B"/>
    <w:multiLevelType w:val="multilevel"/>
    <w:tmpl w:val="42CE5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78F4"/>
    <w:multiLevelType w:val="hybridMultilevel"/>
    <w:tmpl w:val="42CE5DC6"/>
    <w:lvl w:ilvl="0" w:tplc="78B2C17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</w:rPr>
    </w:lvl>
    <w:lvl w:ilvl="1" w:tplc="571AF3A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73465"/>
    <w:multiLevelType w:val="hybridMultilevel"/>
    <w:tmpl w:val="8D5A1FF2"/>
    <w:lvl w:ilvl="0" w:tplc="D2A6C8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83C33"/>
    <w:multiLevelType w:val="hybridMultilevel"/>
    <w:tmpl w:val="67B85BDE"/>
    <w:lvl w:ilvl="0" w:tplc="78B2C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F24D9"/>
    <w:multiLevelType w:val="hybridMultilevel"/>
    <w:tmpl w:val="935E2836"/>
    <w:lvl w:ilvl="0" w:tplc="B1826AB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3972F4C"/>
    <w:multiLevelType w:val="hybridMultilevel"/>
    <w:tmpl w:val="61988182"/>
    <w:lvl w:ilvl="0" w:tplc="78B2C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71AF3A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04DD7"/>
    <w:multiLevelType w:val="multilevel"/>
    <w:tmpl w:val="42CE5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05DE2"/>
    <w:multiLevelType w:val="multilevel"/>
    <w:tmpl w:val="42CE5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648FC"/>
    <w:multiLevelType w:val="multilevel"/>
    <w:tmpl w:val="42CE5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F499C"/>
    <w:multiLevelType w:val="multilevel"/>
    <w:tmpl w:val="8D5A1F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862B12"/>
    <w:multiLevelType w:val="multilevel"/>
    <w:tmpl w:val="957AE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7"/>
    <w:rsid w:val="00013EEF"/>
    <w:rsid w:val="000159C3"/>
    <w:rsid w:val="000248A3"/>
    <w:rsid w:val="00025ADC"/>
    <w:rsid w:val="0008575D"/>
    <w:rsid w:val="00093105"/>
    <w:rsid w:val="000B2C9E"/>
    <w:rsid w:val="000C6303"/>
    <w:rsid w:val="000E6825"/>
    <w:rsid w:val="0010491B"/>
    <w:rsid w:val="0016274B"/>
    <w:rsid w:val="001849F5"/>
    <w:rsid w:val="00255CD8"/>
    <w:rsid w:val="0026179C"/>
    <w:rsid w:val="00275FF8"/>
    <w:rsid w:val="00295ACA"/>
    <w:rsid w:val="0031676F"/>
    <w:rsid w:val="0038353E"/>
    <w:rsid w:val="00392C0C"/>
    <w:rsid w:val="003E4BC1"/>
    <w:rsid w:val="003F0A60"/>
    <w:rsid w:val="0045480C"/>
    <w:rsid w:val="004B7AB7"/>
    <w:rsid w:val="004E0ECD"/>
    <w:rsid w:val="005002F1"/>
    <w:rsid w:val="00541963"/>
    <w:rsid w:val="00573B37"/>
    <w:rsid w:val="005C090B"/>
    <w:rsid w:val="005E2FE8"/>
    <w:rsid w:val="00603451"/>
    <w:rsid w:val="006876CA"/>
    <w:rsid w:val="00692F52"/>
    <w:rsid w:val="006A5C2D"/>
    <w:rsid w:val="006E2B01"/>
    <w:rsid w:val="006E5872"/>
    <w:rsid w:val="008252AA"/>
    <w:rsid w:val="008C20FE"/>
    <w:rsid w:val="008C61D9"/>
    <w:rsid w:val="008D693E"/>
    <w:rsid w:val="00914569"/>
    <w:rsid w:val="00954843"/>
    <w:rsid w:val="009A0266"/>
    <w:rsid w:val="00A06DD9"/>
    <w:rsid w:val="00A261A6"/>
    <w:rsid w:val="00A81A72"/>
    <w:rsid w:val="00AD2001"/>
    <w:rsid w:val="00AE1D9C"/>
    <w:rsid w:val="00AF1C55"/>
    <w:rsid w:val="00B21ED0"/>
    <w:rsid w:val="00B4113E"/>
    <w:rsid w:val="00B63D9A"/>
    <w:rsid w:val="00BF6CD1"/>
    <w:rsid w:val="00C47792"/>
    <w:rsid w:val="00C61EC6"/>
    <w:rsid w:val="00C74F72"/>
    <w:rsid w:val="00CD00F4"/>
    <w:rsid w:val="00CF7374"/>
    <w:rsid w:val="00D35C58"/>
    <w:rsid w:val="00D4647F"/>
    <w:rsid w:val="00D94997"/>
    <w:rsid w:val="00DA667E"/>
    <w:rsid w:val="00DD4178"/>
    <w:rsid w:val="00DF3141"/>
    <w:rsid w:val="00E374D0"/>
    <w:rsid w:val="00E74526"/>
    <w:rsid w:val="00E75311"/>
    <w:rsid w:val="00E7718B"/>
    <w:rsid w:val="00E83CBE"/>
    <w:rsid w:val="00EA22FC"/>
    <w:rsid w:val="00EC6737"/>
    <w:rsid w:val="00F22C8D"/>
    <w:rsid w:val="00F23DC3"/>
    <w:rsid w:val="00F50368"/>
    <w:rsid w:val="00F73C37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4178"/>
    <w:rPr>
      <w:rFonts w:ascii="Tahoma" w:hAnsi="Tahoma" w:cs="Tahoma"/>
      <w:sz w:val="16"/>
      <w:szCs w:val="16"/>
    </w:rPr>
  </w:style>
  <w:style w:type="character" w:customStyle="1" w:styleId="Style10ptBold">
    <w:name w:val="Style 10 pt Bold"/>
    <w:rsid w:val="00AE1D9C"/>
    <w:rPr>
      <w:rFonts w:ascii="Tahoma" w:hAnsi="Tahoma"/>
      <w:b/>
      <w:bCs/>
      <w:sz w:val="20"/>
    </w:rPr>
  </w:style>
  <w:style w:type="character" w:customStyle="1" w:styleId="Style10pt">
    <w:name w:val="Style 10 pt"/>
    <w:rsid w:val="00AE1D9C"/>
    <w:rPr>
      <w:rFonts w:ascii="Tahoma" w:hAnsi="Tahoma"/>
      <w:sz w:val="20"/>
    </w:rPr>
  </w:style>
  <w:style w:type="character" w:customStyle="1" w:styleId="Style10ptBoldUnderline">
    <w:name w:val="Style 10 pt Bold Underline"/>
    <w:rsid w:val="00AE1D9C"/>
    <w:rPr>
      <w:rFonts w:ascii="Tahoma" w:hAnsi="Tahoma"/>
      <w:b/>
      <w:bCs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4178"/>
    <w:rPr>
      <w:rFonts w:ascii="Tahoma" w:hAnsi="Tahoma" w:cs="Tahoma"/>
      <w:sz w:val="16"/>
      <w:szCs w:val="16"/>
    </w:rPr>
  </w:style>
  <w:style w:type="character" w:customStyle="1" w:styleId="Style10ptBold">
    <w:name w:val="Style 10 pt Bold"/>
    <w:rsid w:val="00AE1D9C"/>
    <w:rPr>
      <w:rFonts w:ascii="Tahoma" w:hAnsi="Tahoma"/>
      <w:b/>
      <w:bCs/>
      <w:sz w:val="20"/>
    </w:rPr>
  </w:style>
  <w:style w:type="character" w:customStyle="1" w:styleId="Style10pt">
    <w:name w:val="Style 10 pt"/>
    <w:rsid w:val="00AE1D9C"/>
    <w:rPr>
      <w:rFonts w:ascii="Tahoma" w:hAnsi="Tahoma"/>
      <w:sz w:val="20"/>
    </w:rPr>
  </w:style>
  <w:style w:type="character" w:customStyle="1" w:styleId="Style10ptBoldUnderline">
    <w:name w:val="Style 10 pt Bold Underline"/>
    <w:rsid w:val="00AE1D9C"/>
    <w:rPr>
      <w:rFonts w:ascii="Tahoma" w:hAnsi="Tahoma"/>
      <w:b/>
      <w:bCs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SSS Model Retention Components for Institutional Teams</vt:lpstr>
    </vt:vector>
  </TitlesOfParts>
  <Company>COE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SSS Model Retention Components for Institutional Teams</dc:title>
  <dc:creator>Andrea Reeve</dc:creator>
  <cp:lastModifiedBy>Ricardo Marmolejo</cp:lastModifiedBy>
  <cp:revision>2</cp:revision>
  <cp:lastPrinted>2007-02-26T20:24:00Z</cp:lastPrinted>
  <dcterms:created xsi:type="dcterms:W3CDTF">2014-10-27T17:56:00Z</dcterms:created>
  <dcterms:modified xsi:type="dcterms:W3CDTF">2014-10-27T17:56:00Z</dcterms:modified>
</cp:coreProperties>
</file>